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538805E5" w:rsidR="000A4E87" w:rsidRPr="002028DF" w:rsidRDefault="00D15C1B" w:rsidP="000A4E87">
      <w:pPr>
        <w:spacing w:before="120"/>
        <w:jc w:val="center"/>
        <w:outlineLvl w:val="0"/>
        <w:rPr>
          <w:rFonts w:ascii="Arial" w:hAnsi="Arial" w:cs="Arial"/>
          <w:b/>
          <w:bCs/>
          <w:kern w:val="28"/>
          <w:sz w:val="32"/>
          <w:szCs w:val="32"/>
        </w:rPr>
      </w:pPr>
      <w:r>
        <w:rPr>
          <w:rFonts w:ascii="Arial" w:hAnsi="Arial" w:cs="Arial"/>
          <w:b/>
          <w:bCs/>
          <w:kern w:val="28"/>
          <w:sz w:val="32"/>
          <w:szCs w:val="32"/>
        </w:rPr>
        <w:t>V</w:t>
      </w:r>
      <w:r w:rsidR="008766E7">
        <w:rPr>
          <w:rFonts w:ascii="Arial" w:hAnsi="Arial" w:cs="Arial"/>
          <w:b/>
          <w:bCs/>
          <w:kern w:val="28"/>
          <w:sz w:val="32"/>
          <w:szCs w:val="32"/>
        </w:rPr>
        <w:t xml:space="preserve"> DOMENICA DI QUARESIMA</w:t>
      </w:r>
      <w:r w:rsidR="000A4E87">
        <w:rPr>
          <w:rFonts w:ascii="Arial" w:hAnsi="Arial" w:cs="Arial"/>
          <w:b/>
          <w:bCs/>
          <w:kern w:val="28"/>
          <w:sz w:val="32"/>
          <w:szCs w:val="32"/>
        </w:rPr>
        <w:t xml:space="preserve">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2525C003" w:rsidR="000A4E87" w:rsidRPr="00B13B42" w:rsidRDefault="00B13B42" w:rsidP="000A4E87">
      <w:pPr>
        <w:pStyle w:val="Titolo1"/>
        <w:spacing w:before="0" w:after="120"/>
        <w:jc w:val="center"/>
        <w:rPr>
          <w:rFonts w:eastAsia="Calibri"/>
          <w:sz w:val="28"/>
          <w:szCs w:val="28"/>
          <w:lang w:eastAsia="en-US"/>
        </w:rPr>
      </w:pPr>
      <w:r w:rsidRPr="00B13B42">
        <w:rPr>
          <w:rFonts w:eastAsia="Calibri"/>
          <w:sz w:val="28"/>
          <w:szCs w:val="28"/>
          <w:lang w:eastAsia="en-US"/>
        </w:rPr>
        <w:t>E io, quando sarò innalzato da terra, attirerò tutti a me</w:t>
      </w:r>
      <w:r w:rsidR="000A4E87" w:rsidRPr="00B13B42">
        <w:rPr>
          <w:rFonts w:eastAsia="Calibri"/>
          <w:sz w:val="28"/>
          <w:szCs w:val="28"/>
          <w:lang w:eastAsia="en-US"/>
        </w:rPr>
        <w:t xml:space="preserve"> </w:t>
      </w:r>
    </w:p>
    <w:p w14:paraId="12307F09" w14:textId="3FBBC52D" w:rsidR="008801D9" w:rsidRDefault="008801D9" w:rsidP="008801D9">
      <w:pPr>
        <w:spacing w:after="120"/>
        <w:jc w:val="both"/>
        <w:rPr>
          <w:rFonts w:ascii="Arial" w:eastAsia="Calibri" w:hAnsi="Arial" w:cs="Arial"/>
          <w:i/>
          <w:szCs w:val="22"/>
          <w:lang w:eastAsia="en-US"/>
        </w:rPr>
      </w:pPr>
      <w:r>
        <w:rPr>
          <w:rFonts w:ascii="Arial" w:eastAsia="Calibri" w:hAnsi="Arial" w:cs="Arial"/>
          <w:iCs/>
          <w:szCs w:val="22"/>
          <w:lang w:eastAsia="en-US"/>
        </w:rPr>
        <w:t>Il sacrificio di Cristo Gesù, offerto al Padre con l’immolazione del suo corpo sulla croce, sacrificio di obbedienza e di amore, che hanno consumato per intero la sua vita, ho prodotto tanta grazia e tanto Spirito Santo da ottenere il perdono di tutti i peccato dell’umanità con l’espiazione di ogni pena ad essi dovuta, Veramente Gesù può attrarre a Sé il mondo intero: “</w:t>
      </w:r>
      <w:r w:rsidRPr="008801D9">
        <w:rPr>
          <w:rFonts w:ascii="Arial" w:eastAsia="Calibri" w:hAnsi="Arial" w:cs="Arial"/>
          <w:i/>
          <w:szCs w:val="22"/>
          <w:lang w:eastAsia="en-US"/>
        </w:rPr>
        <w:t>Infatti, quando eravamo ancora deboli, nel tempo stabilito Cristo morì per gli empi. Ora, a stento qualcuno è disposto a morire per un giusto; forse qualcuno oserebbe morire per una persona buona. Ma Dio dimostra il suo amore verso di noi nel fatto che, mentre eravamo ancora peccatori, Cristo è morto per noi. A maggior ragione ora, giustificati nel suo sangue, saremo salvati dall’ira per mezzo di lui. Se infatti, quand’eravamo nemici, siamo stati riconciliati con Dio per mezzo della morte del Figlio suo, molto più, ora che siamo riconciliati, saremo salvati mediante la sua vita. Non solo, ma ci gloriamo pure in Dio, per mezzo del Signore nostro Gesù Cristo, grazie al quale ora abbiamo ricevuto la riconciliazione.</w:t>
      </w:r>
      <w:r>
        <w:rPr>
          <w:rFonts w:ascii="Arial" w:eastAsia="Calibri" w:hAnsi="Arial" w:cs="Arial"/>
          <w:i/>
          <w:szCs w:val="22"/>
          <w:lang w:eastAsia="en-US"/>
        </w:rPr>
        <w:t xml:space="preserve"> </w:t>
      </w:r>
      <w:r w:rsidRPr="008801D9">
        <w:rPr>
          <w:rFonts w:ascii="Arial" w:eastAsia="Calibri" w:hAnsi="Arial" w:cs="Arial"/>
          <w:i/>
          <w:szCs w:val="22"/>
          <w:lang w:eastAsia="en-US"/>
        </w:rPr>
        <w:t>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w:t>
      </w:r>
      <w:r>
        <w:rPr>
          <w:rFonts w:ascii="Arial" w:eastAsia="Calibri" w:hAnsi="Arial" w:cs="Arial"/>
          <w:i/>
          <w:szCs w:val="22"/>
          <w:lang w:eastAsia="en-US"/>
        </w:rPr>
        <w:t xml:space="preserve"> </w:t>
      </w:r>
      <w:r w:rsidRPr="008801D9">
        <w:rPr>
          <w:rFonts w:ascii="Arial" w:eastAsia="Calibri" w:hAnsi="Arial" w:cs="Arial"/>
          <w:i/>
          <w:szCs w:val="22"/>
          <w:lang w:eastAsia="en-US"/>
        </w:rPr>
        <w:t>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w:t>
      </w:r>
      <w:r>
        <w:rPr>
          <w:rFonts w:ascii="Arial" w:eastAsia="Calibri" w:hAnsi="Arial" w:cs="Arial"/>
          <w:i/>
          <w:szCs w:val="22"/>
          <w:lang w:eastAsia="en-US"/>
        </w:rPr>
        <w:t xml:space="preserve"> </w:t>
      </w:r>
      <w:r w:rsidRPr="008801D9">
        <w:rPr>
          <w:rFonts w:ascii="Arial" w:eastAsia="Calibri" w:hAnsi="Arial" w:cs="Arial"/>
          <w:i/>
          <w:szCs w:val="22"/>
          <w:lang w:eastAsia="en-US"/>
        </w:rPr>
        <w:t>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w:t>
      </w:r>
      <w:r>
        <w:rPr>
          <w:rFonts w:ascii="Arial" w:eastAsia="Calibri" w:hAnsi="Arial" w:cs="Arial"/>
          <w:i/>
          <w:szCs w:val="22"/>
          <w:lang w:eastAsia="en-US"/>
        </w:rPr>
        <w:t xml:space="preserve"> </w:t>
      </w:r>
      <w:r w:rsidRPr="008801D9">
        <w:rPr>
          <w:rFonts w:ascii="Arial" w:eastAsia="Calibri" w:hAnsi="Arial" w:cs="Arial"/>
          <w:i/>
          <w:szCs w:val="22"/>
          <w:lang w:eastAsia="en-US"/>
        </w:rPr>
        <w:t>La Legge poi sopravvenne perché abbondasse la caduta; ma dove abbondò il peccato, sovrabbondò la grazia. Di modo che, come regnò il peccato nella morte, così regni anche la grazia mediante la giustizia per la vita eterna, per mezzo di Gesù Cristo nostro Signore</w:t>
      </w:r>
      <w:r>
        <w:rPr>
          <w:rFonts w:ascii="Arial" w:eastAsia="Calibri" w:hAnsi="Arial" w:cs="Arial"/>
          <w:i/>
          <w:szCs w:val="22"/>
          <w:lang w:eastAsia="en-US"/>
        </w:rPr>
        <w:t xml:space="preserve"> (Rm 5,6-21). </w:t>
      </w:r>
    </w:p>
    <w:p w14:paraId="37F7B76B" w14:textId="660A1F24" w:rsidR="00C232A1" w:rsidRDefault="008801D9" w:rsidP="000A4E87">
      <w:pPr>
        <w:spacing w:after="120"/>
        <w:jc w:val="both"/>
        <w:rPr>
          <w:rFonts w:ascii="Arial" w:eastAsia="Calibri" w:hAnsi="Arial" w:cs="Arial"/>
          <w:iCs/>
          <w:szCs w:val="22"/>
          <w:lang w:eastAsia="en-US"/>
        </w:rPr>
      </w:pPr>
      <w:r>
        <w:rPr>
          <w:rFonts w:ascii="Arial" w:eastAsia="Calibri" w:hAnsi="Arial" w:cs="Arial"/>
          <w:iCs/>
          <w:szCs w:val="22"/>
          <w:lang w:eastAsia="en-US"/>
        </w:rPr>
        <w:t xml:space="preserve">Il sacrificio di Cristo è in tutto simile a un deposito di grano capace di sfamare il mondo. </w:t>
      </w:r>
      <w:r w:rsidR="00866189">
        <w:rPr>
          <w:rFonts w:ascii="Arial" w:eastAsia="Calibri" w:hAnsi="Arial" w:cs="Arial"/>
          <w:iCs/>
          <w:szCs w:val="22"/>
          <w:lang w:eastAsia="en-US"/>
        </w:rPr>
        <w:t>Il grano però va portato di casa in casa, Va poi macinato, Poi impastato. Poi infor</w:t>
      </w:r>
      <w:r w:rsidR="000E5D73">
        <w:rPr>
          <w:rFonts w:ascii="Arial" w:eastAsia="Calibri" w:hAnsi="Arial" w:cs="Arial"/>
          <w:iCs/>
          <w:szCs w:val="22"/>
          <w:lang w:eastAsia="en-US"/>
        </w:rPr>
        <w:t>n</w:t>
      </w:r>
      <w:r w:rsidR="00866189">
        <w:rPr>
          <w:rFonts w:ascii="Arial" w:eastAsia="Calibri" w:hAnsi="Arial" w:cs="Arial"/>
          <w:iCs/>
          <w:szCs w:val="22"/>
          <w:lang w:eastAsia="en-US"/>
        </w:rPr>
        <w:t xml:space="preserve">ato. Poi offerto </w:t>
      </w:r>
      <w:r w:rsidR="00C232A1">
        <w:rPr>
          <w:rFonts w:ascii="Arial" w:eastAsia="Calibri" w:hAnsi="Arial" w:cs="Arial"/>
          <w:iCs/>
          <w:szCs w:val="22"/>
          <w:lang w:eastAsia="en-US"/>
        </w:rPr>
        <w:t xml:space="preserve">a ogni singola </w:t>
      </w:r>
      <w:r w:rsidR="00866189">
        <w:rPr>
          <w:rFonts w:ascii="Arial" w:eastAsia="Calibri" w:hAnsi="Arial" w:cs="Arial"/>
          <w:iCs/>
          <w:szCs w:val="22"/>
          <w:lang w:eastAsia="en-US"/>
        </w:rPr>
        <w:t xml:space="preserve">persona </w:t>
      </w:r>
      <w:r w:rsidR="00C232A1">
        <w:rPr>
          <w:rFonts w:ascii="Arial" w:eastAsia="Calibri" w:hAnsi="Arial" w:cs="Arial"/>
          <w:iCs/>
          <w:szCs w:val="22"/>
          <w:lang w:eastAsia="en-US"/>
        </w:rPr>
        <w:t>perché si nutra di esso e viva</w:t>
      </w:r>
      <w:r w:rsidR="00866189">
        <w:rPr>
          <w:rFonts w:ascii="Arial" w:eastAsia="Calibri" w:hAnsi="Arial" w:cs="Arial"/>
          <w:iCs/>
          <w:szCs w:val="22"/>
          <w:lang w:eastAsia="en-US"/>
        </w:rPr>
        <w:t>. Il buon grano è Cristo, la sua grazia, il suo Santo Spirito. Chi deve portare, macinare, impastare, infornare, dare Cristo e il frutto di Cristo sono gli Apostoli di Cristo Gesù. Dev</w:t>
      </w:r>
      <w:r w:rsidR="000E5D73">
        <w:rPr>
          <w:rFonts w:ascii="Arial" w:eastAsia="Calibri" w:hAnsi="Arial" w:cs="Arial"/>
          <w:iCs/>
          <w:szCs w:val="22"/>
          <w:lang w:eastAsia="en-US"/>
        </w:rPr>
        <w:t>ono</w:t>
      </w:r>
      <w:r w:rsidR="00866189">
        <w:rPr>
          <w:rFonts w:ascii="Arial" w:eastAsia="Calibri" w:hAnsi="Arial" w:cs="Arial"/>
          <w:iCs/>
          <w:szCs w:val="22"/>
          <w:lang w:eastAsia="en-US"/>
        </w:rPr>
        <w:t xml:space="preserve"> però opera</w:t>
      </w:r>
      <w:r w:rsidR="000E5D73">
        <w:rPr>
          <w:rFonts w:ascii="Arial" w:eastAsia="Calibri" w:hAnsi="Arial" w:cs="Arial"/>
          <w:iCs/>
          <w:szCs w:val="22"/>
          <w:lang w:eastAsia="en-US"/>
        </w:rPr>
        <w:t>re</w:t>
      </w:r>
      <w:r w:rsidR="00866189">
        <w:rPr>
          <w:rFonts w:ascii="Arial" w:eastAsia="Calibri" w:hAnsi="Arial" w:cs="Arial"/>
          <w:iCs/>
          <w:szCs w:val="22"/>
          <w:lang w:eastAsia="en-US"/>
        </w:rPr>
        <w:t xml:space="preserve"> tutto questo in pienezza di grazia e di Spirito Santo, anch’ess</w:t>
      </w:r>
      <w:r w:rsidR="000E5D73">
        <w:rPr>
          <w:rFonts w:ascii="Arial" w:eastAsia="Calibri" w:hAnsi="Arial" w:cs="Arial"/>
          <w:iCs/>
          <w:szCs w:val="22"/>
          <w:lang w:eastAsia="en-US"/>
        </w:rPr>
        <w:t>i</w:t>
      </w:r>
      <w:r w:rsidR="00866189">
        <w:rPr>
          <w:rFonts w:ascii="Arial" w:eastAsia="Calibri" w:hAnsi="Arial" w:cs="Arial"/>
          <w:iCs/>
          <w:szCs w:val="22"/>
          <w:lang w:eastAsia="en-US"/>
        </w:rPr>
        <w:t xml:space="preserve"> fatti dalla grazia e dallo Spirito Santo sacrificio e olocausto in Cristo e nello Spirito Santo da offrire al Padre, sempre in Cristo e nello Spirito Santo</w:t>
      </w:r>
      <w:r w:rsidR="000E5D73">
        <w:rPr>
          <w:rFonts w:ascii="Arial" w:eastAsia="Calibri" w:hAnsi="Arial" w:cs="Arial"/>
          <w:iCs/>
          <w:szCs w:val="22"/>
          <w:lang w:eastAsia="en-US"/>
        </w:rPr>
        <w:t>,</w:t>
      </w:r>
      <w:r w:rsidR="00866189">
        <w:rPr>
          <w:rFonts w:ascii="Arial" w:eastAsia="Calibri" w:hAnsi="Arial" w:cs="Arial"/>
          <w:iCs/>
          <w:szCs w:val="22"/>
          <w:lang w:eastAsia="en-US"/>
        </w:rPr>
        <w:t xml:space="preserve"> perché il Padre, per opera del so Santo Spirito, attragga a Cristo il mondo intero. Se</w:t>
      </w:r>
      <w:r w:rsidR="000E5D73">
        <w:rPr>
          <w:rFonts w:ascii="Arial" w:eastAsia="Calibri" w:hAnsi="Arial" w:cs="Arial"/>
          <w:iCs/>
          <w:szCs w:val="22"/>
          <w:lang w:eastAsia="en-US"/>
        </w:rPr>
        <w:t xml:space="preserve">nza </w:t>
      </w:r>
      <w:r w:rsidR="00866189">
        <w:rPr>
          <w:rFonts w:ascii="Arial" w:eastAsia="Calibri" w:hAnsi="Arial" w:cs="Arial"/>
          <w:iCs/>
          <w:szCs w:val="22"/>
          <w:lang w:eastAsia="en-US"/>
        </w:rPr>
        <w:t xml:space="preserve"> l’opera degli Apostoli, il buon grano di Cristo resta nei granai del cielo e nessuna attrazione è fatta dal Padre a Cristo Gesù.</w:t>
      </w:r>
    </w:p>
    <w:p w14:paraId="08178F63" w14:textId="3C976943" w:rsidR="00D714D1" w:rsidRDefault="00B13B42" w:rsidP="008B293E">
      <w:pPr>
        <w:spacing w:after="120"/>
        <w:jc w:val="both"/>
        <w:rPr>
          <w:rFonts w:ascii="Arial" w:eastAsia="Calibri" w:hAnsi="Arial" w:cs="Arial"/>
          <w:i/>
          <w:szCs w:val="22"/>
          <w:lang w:eastAsia="en-US"/>
        </w:rPr>
      </w:pPr>
      <w:r w:rsidRPr="008B293E">
        <w:rPr>
          <w:rFonts w:ascii="Arial" w:eastAsia="Calibri" w:hAnsi="Arial" w:cs="Arial"/>
          <w:i/>
          <w:szCs w:val="22"/>
          <w:lang w:eastAsia="en-US"/>
        </w:rPr>
        <w:t>Tra</w:t>
      </w:r>
      <w:r w:rsidR="008B293E" w:rsidRPr="008B293E">
        <w:rPr>
          <w:rFonts w:ascii="Arial" w:eastAsia="Calibri" w:hAnsi="Arial" w:cs="Arial"/>
          <w:i/>
          <w:szCs w:val="22"/>
          <w:lang w:eastAsia="en-US"/>
        </w:rPr>
        <w:t xml:space="preserve"> quelli che erano saliti per il culto durante la festa c’erano anche alcuni Greci. </w:t>
      </w:r>
      <w:r w:rsidRPr="008B293E">
        <w:rPr>
          <w:rFonts w:ascii="Arial" w:eastAsia="Calibri" w:hAnsi="Arial" w:cs="Arial"/>
          <w:i/>
          <w:szCs w:val="22"/>
          <w:lang w:eastAsia="en-US"/>
        </w:rPr>
        <w:t>Questi</w:t>
      </w:r>
      <w:r w:rsidR="008B293E" w:rsidRPr="008B293E">
        <w:rPr>
          <w:rFonts w:ascii="Arial" w:eastAsia="Calibri" w:hAnsi="Arial" w:cs="Arial"/>
          <w:i/>
          <w:szCs w:val="22"/>
          <w:lang w:eastAsia="en-US"/>
        </w:rPr>
        <w:t xml:space="preserve"> si avvicinarono a Filippo, che era di Betsàida di Galilea, e gli domandarono: «Signore, vogliamo vedere Gesù». </w:t>
      </w:r>
      <w:r w:rsidRPr="008B293E">
        <w:rPr>
          <w:rFonts w:ascii="Arial" w:eastAsia="Calibri" w:hAnsi="Arial" w:cs="Arial"/>
          <w:i/>
          <w:szCs w:val="22"/>
          <w:lang w:eastAsia="en-US"/>
        </w:rPr>
        <w:t>Filippo</w:t>
      </w:r>
      <w:r w:rsidR="008B293E" w:rsidRPr="008B293E">
        <w:rPr>
          <w:rFonts w:ascii="Arial" w:eastAsia="Calibri" w:hAnsi="Arial" w:cs="Arial"/>
          <w:i/>
          <w:szCs w:val="22"/>
          <w:lang w:eastAsia="en-US"/>
        </w:rPr>
        <w:t xml:space="preserve"> andò a dirlo ad Andrea, e poi Andrea e Filippo andarono a dirlo a Gesù. </w:t>
      </w:r>
      <w:r w:rsidRPr="008B293E">
        <w:rPr>
          <w:rFonts w:ascii="Arial" w:eastAsia="Calibri" w:hAnsi="Arial" w:cs="Arial"/>
          <w:i/>
          <w:szCs w:val="22"/>
          <w:lang w:eastAsia="en-US"/>
        </w:rPr>
        <w:t>Gesù</w:t>
      </w:r>
      <w:r w:rsidR="008B293E" w:rsidRPr="008B293E">
        <w:rPr>
          <w:rFonts w:ascii="Arial" w:eastAsia="Calibri" w:hAnsi="Arial" w:cs="Arial"/>
          <w:i/>
          <w:szCs w:val="22"/>
          <w:lang w:eastAsia="en-US"/>
        </w:rPr>
        <w:t xml:space="preserve"> rispose loro: «È venuta l’ora che il Figlio dell’uomo sia glorificato. </w:t>
      </w:r>
      <w:r w:rsidRPr="008B293E">
        <w:rPr>
          <w:rFonts w:ascii="Arial" w:eastAsia="Calibri" w:hAnsi="Arial" w:cs="Arial"/>
          <w:i/>
          <w:szCs w:val="22"/>
          <w:lang w:eastAsia="en-US"/>
        </w:rPr>
        <w:t>In</w:t>
      </w:r>
      <w:r w:rsidR="008B293E" w:rsidRPr="008B293E">
        <w:rPr>
          <w:rFonts w:ascii="Arial" w:eastAsia="Calibri" w:hAnsi="Arial" w:cs="Arial"/>
          <w:i/>
          <w:szCs w:val="22"/>
          <w:lang w:eastAsia="en-US"/>
        </w:rPr>
        <w:t xml:space="preserve"> verità, in verità io vi dico: se il chicco di grano, caduto in terra, non muore, rimane solo; se invece muore, produce molto frutto. </w:t>
      </w:r>
      <w:r w:rsidRPr="008B293E">
        <w:rPr>
          <w:rFonts w:ascii="Arial" w:eastAsia="Calibri" w:hAnsi="Arial" w:cs="Arial"/>
          <w:i/>
          <w:szCs w:val="22"/>
          <w:lang w:eastAsia="en-US"/>
        </w:rPr>
        <w:t>Chi</w:t>
      </w:r>
      <w:r w:rsidR="008B293E" w:rsidRPr="008B293E">
        <w:rPr>
          <w:rFonts w:ascii="Arial" w:eastAsia="Calibri" w:hAnsi="Arial" w:cs="Arial"/>
          <w:i/>
          <w:szCs w:val="22"/>
          <w:lang w:eastAsia="en-US"/>
        </w:rPr>
        <w:t xml:space="preserve"> ama la propria vita, la perde e chi odia la propria vita in questo mondo, la conserverà per la vita eterna. </w:t>
      </w:r>
      <w:r w:rsidRPr="008B293E">
        <w:rPr>
          <w:rFonts w:ascii="Arial" w:eastAsia="Calibri" w:hAnsi="Arial" w:cs="Arial"/>
          <w:i/>
          <w:szCs w:val="22"/>
          <w:lang w:eastAsia="en-US"/>
        </w:rPr>
        <w:t>Se</w:t>
      </w:r>
      <w:r w:rsidR="008B293E" w:rsidRPr="008B293E">
        <w:rPr>
          <w:rFonts w:ascii="Arial" w:eastAsia="Calibri" w:hAnsi="Arial" w:cs="Arial"/>
          <w:i/>
          <w:szCs w:val="22"/>
          <w:lang w:eastAsia="en-US"/>
        </w:rPr>
        <w:t xml:space="preserve"> uno mi vuole servire, mi segua, e dove sono io, là sarà anche il mio servitore. Se uno serve me, il Padre lo onorerà. </w:t>
      </w:r>
      <w:r w:rsidRPr="008B293E">
        <w:rPr>
          <w:rFonts w:ascii="Arial" w:eastAsia="Calibri" w:hAnsi="Arial" w:cs="Arial"/>
          <w:i/>
          <w:szCs w:val="22"/>
          <w:lang w:eastAsia="en-US"/>
        </w:rPr>
        <w:t>Adesso</w:t>
      </w:r>
      <w:r w:rsidR="008B293E" w:rsidRPr="008B293E">
        <w:rPr>
          <w:rFonts w:ascii="Arial" w:eastAsia="Calibri" w:hAnsi="Arial" w:cs="Arial"/>
          <w:i/>
          <w:szCs w:val="22"/>
          <w:lang w:eastAsia="en-US"/>
        </w:rPr>
        <w:t xml:space="preserve"> l’anima mia è turbata; che cosa dirò? Padre, salvami da quest’ora? Ma proprio per questo sono giunto a quest’ora! </w:t>
      </w:r>
      <w:r w:rsidRPr="008B293E">
        <w:rPr>
          <w:rFonts w:ascii="Arial" w:eastAsia="Calibri" w:hAnsi="Arial" w:cs="Arial"/>
          <w:i/>
          <w:szCs w:val="22"/>
          <w:lang w:eastAsia="en-US"/>
        </w:rPr>
        <w:t>Padre</w:t>
      </w:r>
      <w:r w:rsidR="008B293E" w:rsidRPr="008B293E">
        <w:rPr>
          <w:rFonts w:ascii="Arial" w:eastAsia="Calibri" w:hAnsi="Arial" w:cs="Arial"/>
          <w:i/>
          <w:szCs w:val="22"/>
          <w:lang w:eastAsia="en-US"/>
        </w:rPr>
        <w:t>, glorifica il tuo nome». Venne allora una voce dal cielo: «L’ho glorificato e lo glorificherò ancora!».</w:t>
      </w:r>
      <w:r w:rsidR="008801D9">
        <w:rPr>
          <w:rFonts w:ascii="Arial" w:eastAsia="Calibri" w:hAnsi="Arial" w:cs="Arial"/>
          <w:i/>
          <w:szCs w:val="22"/>
          <w:lang w:eastAsia="en-US"/>
        </w:rPr>
        <w:t xml:space="preserve"> </w:t>
      </w:r>
      <w:r w:rsidRPr="008B293E">
        <w:rPr>
          <w:rFonts w:ascii="Arial" w:eastAsia="Calibri" w:hAnsi="Arial" w:cs="Arial"/>
          <w:i/>
          <w:szCs w:val="22"/>
          <w:lang w:eastAsia="en-US"/>
        </w:rPr>
        <w:t>La</w:t>
      </w:r>
      <w:r w:rsidR="008B293E" w:rsidRPr="008B293E">
        <w:rPr>
          <w:rFonts w:ascii="Arial" w:eastAsia="Calibri" w:hAnsi="Arial" w:cs="Arial"/>
          <w:i/>
          <w:szCs w:val="22"/>
          <w:lang w:eastAsia="en-US"/>
        </w:rPr>
        <w:t xml:space="preserve"> folla, che era presente e aveva udito, diceva che era stato un tuono. Altri dicevano: «Un angelo gli ha parlato». </w:t>
      </w:r>
      <w:r w:rsidRPr="008B293E">
        <w:rPr>
          <w:rFonts w:ascii="Arial" w:eastAsia="Calibri" w:hAnsi="Arial" w:cs="Arial"/>
          <w:i/>
          <w:szCs w:val="22"/>
          <w:lang w:eastAsia="en-US"/>
        </w:rPr>
        <w:t>Disse</w:t>
      </w:r>
      <w:r w:rsidR="008B293E" w:rsidRPr="008B293E">
        <w:rPr>
          <w:rFonts w:ascii="Arial" w:eastAsia="Calibri" w:hAnsi="Arial" w:cs="Arial"/>
          <w:i/>
          <w:szCs w:val="22"/>
          <w:lang w:eastAsia="en-US"/>
        </w:rPr>
        <w:t xml:space="preserve"> Gesù: «Questa voce non è venuta per me, ma per voi. </w:t>
      </w:r>
      <w:r w:rsidRPr="008B293E">
        <w:rPr>
          <w:rFonts w:ascii="Arial" w:eastAsia="Calibri" w:hAnsi="Arial" w:cs="Arial"/>
          <w:i/>
          <w:szCs w:val="22"/>
          <w:lang w:eastAsia="en-US"/>
        </w:rPr>
        <w:t>Ora</w:t>
      </w:r>
      <w:r w:rsidR="008B293E" w:rsidRPr="008B293E">
        <w:rPr>
          <w:rFonts w:ascii="Arial" w:eastAsia="Calibri" w:hAnsi="Arial" w:cs="Arial"/>
          <w:i/>
          <w:szCs w:val="22"/>
          <w:lang w:eastAsia="en-US"/>
        </w:rPr>
        <w:t xml:space="preserve"> è il giudizio di questo mondo; ora il principe di questo mondo sarà gettato fuori. </w:t>
      </w:r>
      <w:r w:rsidRPr="008B293E">
        <w:rPr>
          <w:rFonts w:ascii="Arial" w:eastAsia="Calibri" w:hAnsi="Arial" w:cs="Arial"/>
          <w:i/>
          <w:szCs w:val="22"/>
          <w:lang w:eastAsia="en-US"/>
        </w:rPr>
        <w:t>E</w:t>
      </w:r>
      <w:r w:rsidR="008B293E" w:rsidRPr="008B293E">
        <w:rPr>
          <w:rFonts w:ascii="Arial" w:eastAsia="Calibri" w:hAnsi="Arial" w:cs="Arial"/>
          <w:i/>
          <w:szCs w:val="22"/>
          <w:lang w:eastAsia="en-US"/>
        </w:rPr>
        <w:t xml:space="preserve"> io, quando sarò innalzato da terra, attirerò tutti a me». </w:t>
      </w:r>
      <w:r w:rsidRPr="008B293E">
        <w:rPr>
          <w:rFonts w:ascii="Arial" w:eastAsia="Calibri" w:hAnsi="Arial" w:cs="Arial"/>
          <w:i/>
          <w:szCs w:val="22"/>
          <w:lang w:eastAsia="en-US"/>
        </w:rPr>
        <w:t>Diceva</w:t>
      </w:r>
      <w:r w:rsidR="008B293E" w:rsidRPr="008B293E">
        <w:rPr>
          <w:rFonts w:ascii="Arial" w:eastAsia="Calibri" w:hAnsi="Arial" w:cs="Arial"/>
          <w:i/>
          <w:szCs w:val="22"/>
          <w:lang w:eastAsia="en-US"/>
        </w:rPr>
        <w:t xml:space="preserve"> questo per indicare di quale morte doveva morire</w:t>
      </w:r>
      <w:r w:rsidR="008B293E">
        <w:rPr>
          <w:rFonts w:ascii="Arial" w:eastAsia="Calibri" w:hAnsi="Arial" w:cs="Arial"/>
          <w:i/>
          <w:szCs w:val="22"/>
          <w:lang w:eastAsia="en-US"/>
        </w:rPr>
        <w:t xml:space="preserve"> (Gv 12,20-33). </w:t>
      </w:r>
    </w:p>
    <w:p w14:paraId="68615405" w14:textId="0271C5DF" w:rsidR="008B293E" w:rsidRDefault="00866189" w:rsidP="008B293E">
      <w:pPr>
        <w:spacing w:after="120"/>
        <w:jc w:val="both"/>
        <w:rPr>
          <w:rFonts w:ascii="Arial" w:eastAsia="Calibri" w:hAnsi="Arial" w:cs="Arial"/>
          <w:i/>
          <w:szCs w:val="22"/>
          <w:lang w:eastAsia="en-US"/>
        </w:rPr>
      </w:pPr>
      <w:r>
        <w:rPr>
          <w:rFonts w:ascii="Arial" w:eastAsia="Calibri" w:hAnsi="Arial" w:cs="Arial"/>
          <w:iCs/>
          <w:szCs w:val="22"/>
          <w:lang w:eastAsia="en-US"/>
        </w:rPr>
        <w:t>In comunione di obbedienza, di ascolto, di fede con gli Apostol</w:t>
      </w:r>
      <w:r w:rsidR="000E5D73">
        <w:rPr>
          <w:rFonts w:ascii="Arial" w:eastAsia="Calibri" w:hAnsi="Arial" w:cs="Arial"/>
          <w:iCs/>
          <w:szCs w:val="22"/>
          <w:lang w:eastAsia="en-US"/>
        </w:rPr>
        <w:t>i</w:t>
      </w:r>
      <w:r>
        <w:rPr>
          <w:rFonts w:ascii="Arial" w:eastAsia="Calibri" w:hAnsi="Arial" w:cs="Arial"/>
          <w:iCs/>
          <w:szCs w:val="22"/>
          <w:lang w:eastAsia="en-US"/>
        </w:rPr>
        <w:t xml:space="preserve"> sono i </w:t>
      </w:r>
      <w:r w:rsidR="000E5D73">
        <w:rPr>
          <w:rFonts w:ascii="Arial" w:eastAsia="Calibri" w:hAnsi="Arial" w:cs="Arial"/>
          <w:iCs/>
          <w:szCs w:val="22"/>
          <w:lang w:eastAsia="en-US"/>
        </w:rPr>
        <w:t>Presbiteri</w:t>
      </w:r>
      <w:r>
        <w:rPr>
          <w:rFonts w:ascii="Arial" w:eastAsia="Calibri" w:hAnsi="Arial" w:cs="Arial"/>
          <w:iCs/>
          <w:szCs w:val="22"/>
          <w:lang w:eastAsia="en-US"/>
        </w:rPr>
        <w:t xml:space="preserve">. Spetta ad essi preparare il buon pane di Cristo da offrire a ogni uomo. Essi potranno preparare il buon pame di Cristo facendosi ess stessi buon pane di vita eterna in Cristo e nello Spirito Santo. Sempre in comunione di ascolto, di obbedienza, di fede con gli </w:t>
      </w:r>
      <w:r w:rsidR="000E5D73">
        <w:rPr>
          <w:rFonts w:ascii="Arial" w:eastAsia="Calibri" w:hAnsi="Arial" w:cs="Arial"/>
          <w:iCs/>
          <w:szCs w:val="22"/>
          <w:lang w:eastAsia="en-US"/>
        </w:rPr>
        <w:t xml:space="preserve">Apostoli </w:t>
      </w:r>
      <w:r>
        <w:rPr>
          <w:rFonts w:ascii="Arial" w:eastAsia="Calibri" w:hAnsi="Arial" w:cs="Arial"/>
          <w:iCs/>
          <w:szCs w:val="22"/>
          <w:lang w:eastAsia="en-US"/>
        </w:rPr>
        <w:t xml:space="preserve">e i </w:t>
      </w:r>
      <w:r w:rsidR="000E5D73">
        <w:rPr>
          <w:rFonts w:ascii="Arial" w:eastAsia="Calibri" w:hAnsi="Arial" w:cs="Arial"/>
          <w:iCs/>
          <w:szCs w:val="22"/>
          <w:lang w:eastAsia="en-US"/>
        </w:rPr>
        <w:t>Presbiteri</w:t>
      </w:r>
      <w:r>
        <w:rPr>
          <w:rFonts w:ascii="Arial" w:eastAsia="Calibri" w:hAnsi="Arial" w:cs="Arial"/>
          <w:iCs/>
          <w:szCs w:val="22"/>
          <w:lang w:eastAsia="en-US"/>
        </w:rPr>
        <w:t>, buon pane di Cr</w:t>
      </w:r>
      <w:r w:rsidR="00000BB5">
        <w:rPr>
          <w:rFonts w:ascii="Arial" w:eastAsia="Calibri" w:hAnsi="Arial" w:cs="Arial"/>
          <w:iCs/>
          <w:szCs w:val="22"/>
          <w:lang w:eastAsia="en-US"/>
        </w:rPr>
        <w:t>i</w:t>
      </w:r>
      <w:r>
        <w:rPr>
          <w:rFonts w:ascii="Arial" w:eastAsia="Calibri" w:hAnsi="Arial" w:cs="Arial"/>
          <w:iCs/>
          <w:szCs w:val="22"/>
          <w:lang w:eastAsia="en-US"/>
        </w:rPr>
        <w:t xml:space="preserve">sto deve farsi ogni discepolo di Gesù. Per ogni Apostolo, per ogni Presbitero, per ogni altro membro del corpo di Cristo che si fa buon pane di Cristo per opera dello Spirito Santo, </w:t>
      </w:r>
      <w:r w:rsidR="000E5D73">
        <w:rPr>
          <w:rFonts w:ascii="Arial" w:eastAsia="Calibri" w:hAnsi="Arial" w:cs="Arial"/>
          <w:iCs/>
          <w:szCs w:val="22"/>
          <w:lang w:eastAsia="en-US"/>
        </w:rPr>
        <w:t xml:space="preserve">il Padre attrae, </w:t>
      </w:r>
      <w:r w:rsidR="00D85968">
        <w:rPr>
          <w:rFonts w:ascii="Arial" w:eastAsia="Calibri" w:hAnsi="Arial" w:cs="Arial"/>
          <w:iCs/>
          <w:szCs w:val="22"/>
          <w:lang w:eastAsia="en-US"/>
        </w:rPr>
        <w:t xml:space="preserve">Per ogni membro del corpo di Cristo che non diviene buon grano di Cristo in Cristo, non solo il danno è verso la sua persona. Il danno è </w:t>
      </w:r>
      <w:r w:rsidR="000E5D73">
        <w:rPr>
          <w:rFonts w:ascii="Arial" w:eastAsia="Calibri" w:hAnsi="Arial" w:cs="Arial"/>
          <w:iCs/>
          <w:szCs w:val="22"/>
          <w:lang w:eastAsia="en-US"/>
        </w:rPr>
        <w:t xml:space="preserve">anche </w:t>
      </w:r>
      <w:r w:rsidR="00D85968">
        <w:rPr>
          <w:rFonts w:ascii="Arial" w:eastAsia="Calibri" w:hAnsi="Arial" w:cs="Arial"/>
          <w:iCs/>
          <w:szCs w:val="22"/>
          <w:lang w:eastAsia="en-US"/>
        </w:rPr>
        <w:t xml:space="preserve">verso il mondo intero. Esso viene privato del buon grano che è Cristo e per responsabilità del discepolo di Gesù, esso </w:t>
      </w:r>
      <w:r w:rsidR="000E5D73">
        <w:rPr>
          <w:rFonts w:ascii="Arial" w:eastAsia="Calibri" w:hAnsi="Arial" w:cs="Arial"/>
          <w:iCs/>
          <w:szCs w:val="22"/>
          <w:lang w:eastAsia="en-US"/>
        </w:rPr>
        <w:t>s</w:t>
      </w:r>
      <w:r w:rsidR="00D85968">
        <w:rPr>
          <w:rFonts w:ascii="Arial" w:eastAsia="Calibri" w:hAnsi="Arial" w:cs="Arial"/>
          <w:iCs/>
          <w:szCs w:val="22"/>
          <w:lang w:eastAsia="en-US"/>
        </w:rPr>
        <w:t xml:space="preserve">i nutre del cattivo grano, grano di morte che </w:t>
      </w:r>
      <w:r w:rsidR="000E5D73">
        <w:rPr>
          <w:rFonts w:ascii="Arial" w:eastAsia="Calibri" w:hAnsi="Arial" w:cs="Arial"/>
          <w:iCs/>
          <w:szCs w:val="22"/>
          <w:lang w:eastAsia="en-US"/>
        </w:rPr>
        <w:t>è</w:t>
      </w:r>
      <w:r w:rsidR="00D85968">
        <w:rPr>
          <w:rFonts w:ascii="Arial" w:eastAsia="Calibri" w:hAnsi="Arial" w:cs="Arial"/>
          <w:iCs/>
          <w:szCs w:val="22"/>
          <w:lang w:eastAsia="en-US"/>
        </w:rPr>
        <w:t xml:space="preserve"> il grano di Satana. Madre di Gesù, aiutaci perché questo mai accada.</w:t>
      </w:r>
    </w:p>
    <w:sectPr w:rsidR="008B293E" w:rsidSect="000E5D73">
      <w:type w:val="oddPage"/>
      <w:pgSz w:w="11906" w:h="16838" w:code="9"/>
      <w:pgMar w:top="454"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0BB5"/>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6F2F"/>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5D73"/>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0A29"/>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B18"/>
    <w:rsid w:val="00862D86"/>
    <w:rsid w:val="00862F86"/>
    <w:rsid w:val="00863C5B"/>
    <w:rsid w:val="00863CA5"/>
    <w:rsid w:val="00863E67"/>
    <w:rsid w:val="0086424A"/>
    <w:rsid w:val="00865497"/>
    <w:rsid w:val="00866189"/>
    <w:rsid w:val="00866206"/>
    <w:rsid w:val="00870539"/>
    <w:rsid w:val="00874528"/>
    <w:rsid w:val="00875079"/>
    <w:rsid w:val="008756C0"/>
    <w:rsid w:val="008766E7"/>
    <w:rsid w:val="00876A06"/>
    <w:rsid w:val="0088001D"/>
    <w:rsid w:val="008801D9"/>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293E"/>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86CB5"/>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3B42"/>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2A1"/>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5968"/>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915</Words>
  <Characters>5219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2025-11-26T05:33:00Z</dcterms:created>
  <dcterms:modified xsi:type="dcterms:W3CDTF">2026-06-25T06:08:00Z</dcterms:modified>
</cp:coreProperties>
</file>